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7" w:rsidRDefault="004C5637" w:rsidP="004C5637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C56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2D88">
        <w:rPr>
          <w:rFonts w:ascii="Times New Roman" w:hAnsi="Times New Roman" w:cs="Times New Roman"/>
          <w:sz w:val="28"/>
          <w:szCs w:val="28"/>
        </w:rPr>
        <w:t>1</w:t>
      </w:r>
    </w:p>
    <w:p w:rsidR="004C5637" w:rsidRPr="004C5637" w:rsidRDefault="004C5637" w:rsidP="004C5637">
      <w:pPr>
        <w:spacing w:after="0"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______________</w:t>
      </w:r>
    </w:p>
    <w:p w:rsidR="004C5637" w:rsidRDefault="004C5637" w:rsidP="009E4265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4265" w:rsidRPr="006963A1" w:rsidRDefault="004C5637" w:rsidP="001327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мероприятия,</w:t>
      </w:r>
      <w:r w:rsidRPr="004C56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33AC">
        <w:rPr>
          <w:rFonts w:ascii="Times New Roman" w:hAnsi="Times New Roman" w:cs="Times New Roman"/>
          <w:b/>
          <w:sz w:val="30"/>
          <w:szCs w:val="30"/>
        </w:rPr>
        <w:t>приуроченны</w:t>
      </w:r>
      <w:r>
        <w:rPr>
          <w:rFonts w:ascii="Times New Roman" w:hAnsi="Times New Roman" w:cs="Times New Roman"/>
          <w:b/>
          <w:sz w:val="30"/>
          <w:szCs w:val="30"/>
        </w:rPr>
        <w:t>е к Дню народного единства</w:t>
      </w:r>
      <w:r>
        <w:rPr>
          <w:rFonts w:ascii="Times New Roman" w:hAnsi="Times New Roman" w:cs="Times New Roman"/>
          <w:b/>
          <w:sz w:val="30"/>
          <w:szCs w:val="30"/>
        </w:rPr>
        <w:br/>
        <w:t>4 ноября 2024 г.</w:t>
      </w:r>
    </w:p>
    <w:p w:rsidR="003B2D88" w:rsidRPr="003B2D88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Ф</w:t>
      </w:r>
      <w:r w:rsidR="006963A1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отовыставка</w:t>
      </w:r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«Народов много – Родина одна» совместно с Федеральным агентством по делам национальностей, посвященная Дню народного единства; материалы фотовыставки </w:t>
      </w:r>
      <w:r w:rsidR="0034254F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рекомендуем разместить</w:t>
      </w:r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на стендах в аэропортах, на центральных улицах, площадях и бульварах, транспортных и инфраструктурных объектах (макеты </w:t>
      </w:r>
      <w:hyperlink r:id="rId8" w:tgtFrame="_blank" w:history="1">
        <w:r w:rsidR="006963A1" w:rsidRPr="003B2D8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https://disk.yandex.ru/d/ODZv0iBRuIp3gQ</w:t>
        </w:r>
      </w:hyperlink>
      <w:r w:rsidR="006963A1" w:rsidRP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</w:t>
      </w:r>
      <w:r w:rsidR="003B2D8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B66BC8" w:rsidRPr="003B2D88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Н</w:t>
      </w:r>
      <w:r w:rsidR="00B66BC8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очь искусств</w:t>
      </w:r>
      <w:r w:rsidR="00E92F60" w:rsidRPr="003B2D8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:</w:t>
      </w:r>
    </w:p>
    <w:p w:rsidR="00B66BC8" w:rsidRPr="00B66BC8" w:rsidRDefault="00B66BC8" w:rsidP="00B66B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всей стране в ночь с 3 на 4</w:t>
      </w:r>
      <w:r w:rsidRPr="00B66BC8">
        <w:rPr>
          <w:rFonts w:ascii="Times New Roman" w:hAnsi="Times New Roman" w:cs="Times New Roman"/>
          <w:sz w:val="30"/>
          <w:szCs w:val="30"/>
        </w:rPr>
        <w:t xml:space="preserve"> ноября пройдет всероссийская традиционная акция «Ночь искусств» под слоганом «Россия объединяет». В рамках акции нужно предусмотреть бесплатный и/или льготный доступ к экспозициям музеев, выставочных залов, картинных галерей, библиотек, к театральным и музыкальным постановкам и т.д. При подготовке мероприятий учреждениям культуры необходимо представить гостям и зрителям проекты, которые максимально отвечают тематике праздника, а также образовательные и просветительские  форматы. Просьба по возможности обеспечить участие в данном проекте широкого перечня учреждений культуры (для этого необходимо подключение к платформе </w:t>
      </w:r>
      <w:hyperlink r:id="rId9" w:tgtFrame="_blank" w:history="1">
        <w:r w:rsidRPr="00B66BC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PRO.Культура.РФ</w:t>
        </w:r>
      </w:hyperlink>
      <w:r w:rsidRPr="00B6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hyperlink r:id="rId10" w:tgtFrame="_blank" w:history="1">
        <w:r w:rsidRPr="00B66BC8">
          <w:rPr>
            <w:rStyle w:val="a9"/>
            <w:rFonts w:ascii="Times New Roman" w:hAnsi="Times New Roman" w:cs="Times New Roman"/>
            <w:sz w:val="30"/>
            <w:szCs w:val="30"/>
            <w:shd w:val="clear" w:color="auto" w:fill="FFFFFF"/>
          </w:rPr>
          <w:t>https://pro.culture.ru</w:t>
        </w:r>
      </w:hyperlink>
      <w:r w:rsidRPr="00B6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), поддержка 8 (800) 200-37-17).</w:t>
      </w:r>
    </w:p>
    <w:p w:rsidR="00A01242" w:rsidRPr="00A01242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01242" w:rsidRPr="006963A1">
        <w:rPr>
          <w:rFonts w:ascii="Times New Roman" w:hAnsi="Times New Roman" w:cs="Times New Roman"/>
          <w:sz w:val="30"/>
          <w:szCs w:val="30"/>
        </w:rPr>
        <w:t xml:space="preserve">роведение тематического занятия из цикла классных часов </w:t>
      </w:r>
      <w:r w:rsidR="00A01242" w:rsidRPr="006963A1">
        <w:rPr>
          <w:rFonts w:ascii="Times New Roman" w:hAnsi="Times New Roman" w:cs="Times New Roman"/>
          <w:b/>
          <w:sz w:val="30"/>
          <w:szCs w:val="30"/>
        </w:rPr>
        <w:t xml:space="preserve">«Разговоры о </w:t>
      </w:r>
      <w:proofErr w:type="gramStart"/>
      <w:r w:rsidR="00A01242" w:rsidRPr="006963A1">
        <w:rPr>
          <w:rFonts w:ascii="Times New Roman" w:hAnsi="Times New Roman" w:cs="Times New Roman"/>
          <w:b/>
          <w:sz w:val="30"/>
          <w:szCs w:val="30"/>
        </w:rPr>
        <w:t>важном</w:t>
      </w:r>
      <w:proofErr w:type="gramEnd"/>
      <w:r w:rsidR="00A01242" w:rsidRPr="006963A1">
        <w:rPr>
          <w:rFonts w:ascii="Times New Roman" w:hAnsi="Times New Roman" w:cs="Times New Roman"/>
          <w:b/>
          <w:sz w:val="30"/>
          <w:szCs w:val="30"/>
        </w:rPr>
        <w:t>»</w:t>
      </w:r>
      <w:r w:rsidR="00A01242" w:rsidRPr="006963A1">
        <w:rPr>
          <w:rFonts w:ascii="Times New Roman" w:hAnsi="Times New Roman" w:cs="Times New Roman"/>
          <w:sz w:val="30"/>
          <w:szCs w:val="30"/>
        </w:rPr>
        <w:t xml:space="preserve"> (28 октября)</w:t>
      </w:r>
      <w:r w:rsidR="00A01242">
        <w:rPr>
          <w:rFonts w:ascii="Times New Roman" w:hAnsi="Times New Roman" w:cs="Times New Roman"/>
          <w:sz w:val="30"/>
          <w:szCs w:val="30"/>
        </w:rPr>
        <w:t>;</w:t>
      </w:r>
    </w:p>
    <w:p w:rsidR="0094411F" w:rsidRPr="006963A1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К</w:t>
      </w:r>
      <w:r w:rsidR="00E5503F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ругл</w:t>
      </w:r>
      <w:r w:rsidR="0094411F" w:rsidRPr="006963A1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ые столы</w:t>
      </w:r>
      <w:r w:rsidR="0094411F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и обсуждения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на тему исторической значимости единства и культуры разных народов;</w:t>
      </w:r>
    </w:p>
    <w:p w:rsidR="001D6904" w:rsidRPr="00A01242" w:rsidRDefault="0072360F" w:rsidP="006205D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В</w:t>
      </w:r>
      <w:r w:rsidR="003C6AE4" w:rsidRPr="006963A1">
        <w:rPr>
          <w:rFonts w:ascii="Times New Roman" w:hAnsi="Times New Roman" w:cs="Times New Roman"/>
          <w:b/>
          <w:color w:val="292929"/>
          <w:sz w:val="30"/>
          <w:szCs w:val="30"/>
          <w:shd w:val="clear" w:color="auto" w:fill="FFFFFF"/>
        </w:rPr>
        <w:t>олонтерские инициативы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 по </w:t>
      </w:r>
      <w:r w:rsidR="00E5503F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 xml:space="preserve">оказанию </w:t>
      </w:r>
      <w:r w:rsidR="003C6AE4" w:rsidRPr="006963A1">
        <w:rPr>
          <w:rFonts w:ascii="Times New Roman" w:hAnsi="Times New Roman" w:cs="Times New Roman"/>
          <w:color w:val="292929"/>
          <w:sz w:val="30"/>
          <w:szCs w:val="30"/>
          <w:shd w:val="clear" w:color="auto" w:fill="FFFFFF"/>
        </w:rPr>
        <w:t>помощи нуждающимся, пожилым людям и семьям с детьми, подчеркивающие ценности взаимопомощи и поддержки</w:t>
      </w:r>
      <w:r w:rsidR="009D35DE" w:rsidRPr="00EF7C5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1242" w:rsidRPr="00EF7C51" w:rsidRDefault="00A01242" w:rsidP="00A012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5637" w:rsidRDefault="004C5637" w:rsidP="004C563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B5CA9" w:rsidRPr="00A01242" w:rsidRDefault="00191F00" w:rsidP="00A0124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01242">
        <w:rPr>
          <w:rFonts w:ascii="Times New Roman" w:hAnsi="Times New Roman" w:cs="Times New Roman"/>
          <w:b/>
          <w:bCs/>
          <w:sz w:val="30"/>
          <w:szCs w:val="30"/>
        </w:rPr>
        <w:lastRenderedPageBreak/>
        <w:t>Исторические</w:t>
      </w:r>
      <w:r w:rsidR="00BB5CA9" w:rsidRPr="00A012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01242">
        <w:rPr>
          <w:rFonts w:ascii="Times New Roman" w:hAnsi="Times New Roman" w:cs="Times New Roman"/>
          <w:b/>
          <w:bCs/>
          <w:sz w:val="30"/>
          <w:szCs w:val="30"/>
        </w:rPr>
        <w:t>параллели</w:t>
      </w:r>
      <w:r w:rsidR="00BB5CA9" w:rsidRPr="00A01242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Победа над поляками и шведами была достигнута благодаря многим тысячам добровольцев, которые отправились защищать Родину – победа в СВО куётся мужеством и героизмом тысяч добровольцев со всей страны; 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Успех второго ополчения во многом был обеспечен материальной поддержкой народа, который поддерживал бойцов, помогал деньгами, провизий и оружием – всенародная поддержка военнослужащих в зоне СВО стала одним и важных составляющих наших побед, миллионы людей направляют средства и гуманитарную помощь, устраивают акции поддержки, чтоб продемонстрировать единство фронта и тыла; 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 xml:space="preserve"> Польша (Запад) в Смутное время хотела взять реванш за серию поражений и разделить Россию – сегодня Запад хочет отомстить России за подрыв своего владычества и расколоть страну;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Поляки пытались уничтожить православие, русский язык и культуру, видя в них угрозу для своего влияния – западные ставленники на Украине ведут борьбу с канонической православной церковью, стремятся уничтожить все следы русского языка и культуры;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Ополчение имело всесословный характер (дворяне, купцы, крестьяне, казаки) – в зоне СВО сражаются люди всех профессиональных сфер;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Во втором ополчении сплотились представители разных народов и конфессий – на фронтах СВО в одном окопе сражаются и христиане, и мусульмане, и буддисты;</w:t>
      </w:r>
    </w:p>
    <w:p w:rsidR="00BB5CA9" w:rsidRPr="00A01242" w:rsidRDefault="00191F00" w:rsidP="00A0124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Абсолютное доверие к лидерам ополчения позволили народу отбросить мелкие разногласия и объединить усилия – всенародная поддержка Президента, консолидация вокруг национального лидера и Армии станут</w:t>
      </w:r>
      <w:r w:rsidR="00A01242" w:rsidRPr="00A01242">
        <w:rPr>
          <w:rFonts w:ascii="Times New Roman" w:hAnsi="Times New Roman" w:cs="Times New Roman"/>
          <w:sz w:val="30"/>
          <w:szCs w:val="30"/>
        </w:rPr>
        <w:t xml:space="preserve"> основой для победы России;</w:t>
      </w:r>
    </w:p>
    <w:p w:rsidR="00FF58ED" w:rsidRPr="00A01242" w:rsidRDefault="00191F00" w:rsidP="00A01242">
      <w:pPr>
        <w:jc w:val="both"/>
        <w:rPr>
          <w:rFonts w:ascii="Times New Roman" w:hAnsi="Times New Roman" w:cs="Times New Roman"/>
          <w:sz w:val="30"/>
          <w:szCs w:val="30"/>
        </w:rPr>
      </w:pPr>
      <w:r w:rsidRPr="00A01242">
        <w:rPr>
          <w:rFonts w:ascii="Times New Roman" w:hAnsi="Times New Roman" w:cs="Times New Roman"/>
          <w:sz w:val="30"/>
          <w:szCs w:val="30"/>
        </w:rPr>
        <w:t xml:space="preserve">- </w:t>
      </w:r>
      <w:r w:rsidR="00BB5CA9" w:rsidRPr="00A01242">
        <w:rPr>
          <w:rFonts w:ascii="Times New Roman" w:hAnsi="Times New Roman" w:cs="Times New Roman"/>
          <w:sz w:val="30"/>
          <w:szCs w:val="30"/>
        </w:rPr>
        <w:t>Князь Пожарский после Смутного времени трудился как государственный служащий и дипломат – герои СВО, участники проекта «Время героев» занимают ведущие управленческие посты, продолжая службу России на гражданском поприще.</w:t>
      </w:r>
    </w:p>
    <w:p w:rsidR="001D6904" w:rsidRPr="0094411F" w:rsidRDefault="001D6904" w:rsidP="001538FE">
      <w:pPr>
        <w:spacing w:after="0" w:line="360" w:lineRule="exact"/>
        <w:rPr>
          <w:rFonts w:ascii="Times New Roman" w:hAnsi="Times New Roman" w:cs="Times New Roman"/>
          <w:b/>
          <w:sz w:val="30"/>
          <w:szCs w:val="30"/>
        </w:rPr>
      </w:pPr>
    </w:p>
    <w:sectPr w:rsidR="001D6904" w:rsidRPr="0094411F" w:rsidSect="001538F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FB" w:rsidRDefault="000779FB" w:rsidP="001D6904">
      <w:pPr>
        <w:spacing w:after="0" w:line="240" w:lineRule="auto"/>
      </w:pPr>
      <w:r>
        <w:separator/>
      </w:r>
    </w:p>
  </w:endnote>
  <w:endnote w:type="continuationSeparator" w:id="0">
    <w:p w:rsidR="000779FB" w:rsidRDefault="000779FB" w:rsidP="001D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FB" w:rsidRDefault="000779FB" w:rsidP="001D6904">
      <w:pPr>
        <w:spacing w:after="0" w:line="240" w:lineRule="auto"/>
      </w:pPr>
      <w:r>
        <w:separator/>
      </w:r>
    </w:p>
  </w:footnote>
  <w:footnote w:type="continuationSeparator" w:id="0">
    <w:p w:rsidR="000779FB" w:rsidRDefault="000779FB" w:rsidP="001D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0BA"/>
    <w:multiLevelType w:val="hybridMultilevel"/>
    <w:tmpl w:val="D392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10EB"/>
    <w:multiLevelType w:val="hybridMultilevel"/>
    <w:tmpl w:val="B2E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7003"/>
    <w:multiLevelType w:val="hybridMultilevel"/>
    <w:tmpl w:val="1FC4E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EA7FE8"/>
    <w:multiLevelType w:val="hybridMultilevel"/>
    <w:tmpl w:val="17F433FA"/>
    <w:lvl w:ilvl="0" w:tplc="78E4393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653A78"/>
    <w:multiLevelType w:val="hybridMultilevel"/>
    <w:tmpl w:val="8EAA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561D2"/>
    <w:multiLevelType w:val="hybridMultilevel"/>
    <w:tmpl w:val="22E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C039D"/>
    <w:multiLevelType w:val="hybridMultilevel"/>
    <w:tmpl w:val="6A98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35902"/>
    <w:multiLevelType w:val="hybridMultilevel"/>
    <w:tmpl w:val="F0D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FE5"/>
    <w:rsid w:val="00003711"/>
    <w:rsid w:val="000048A3"/>
    <w:rsid w:val="00034CF1"/>
    <w:rsid w:val="00043A96"/>
    <w:rsid w:val="00050D17"/>
    <w:rsid w:val="000779FB"/>
    <w:rsid w:val="000C0D18"/>
    <w:rsid w:val="000D6336"/>
    <w:rsid w:val="001327FD"/>
    <w:rsid w:val="001538FE"/>
    <w:rsid w:val="00191F00"/>
    <w:rsid w:val="001D6904"/>
    <w:rsid w:val="002856F0"/>
    <w:rsid w:val="002B33AC"/>
    <w:rsid w:val="0034254F"/>
    <w:rsid w:val="003B2D88"/>
    <w:rsid w:val="003B6948"/>
    <w:rsid w:val="003C6AE4"/>
    <w:rsid w:val="00432C5B"/>
    <w:rsid w:val="004445AA"/>
    <w:rsid w:val="00453E45"/>
    <w:rsid w:val="004C5637"/>
    <w:rsid w:val="004E4BCF"/>
    <w:rsid w:val="00557ACD"/>
    <w:rsid w:val="005A0236"/>
    <w:rsid w:val="005F7325"/>
    <w:rsid w:val="00603F96"/>
    <w:rsid w:val="006205D0"/>
    <w:rsid w:val="00621A06"/>
    <w:rsid w:val="006963A1"/>
    <w:rsid w:val="006B47F4"/>
    <w:rsid w:val="006E6391"/>
    <w:rsid w:val="0072360F"/>
    <w:rsid w:val="00790A80"/>
    <w:rsid w:val="00797055"/>
    <w:rsid w:val="007D6078"/>
    <w:rsid w:val="008139FE"/>
    <w:rsid w:val="00843AEA"/>
    <w:rsid w:val="008A4FE5"/>
    <w:rsid w:val="008C0C4B"/>
    <w:rsid w:val="00901A1B"/>
    <w:rsid w:val="0094411F"/>
    <w:rsid w:val="009608C1"/>
    <w:rsid w:val="009A7E3E"/>
    <w:rsid w:val="009D35DE"/>
    <w:rsid w:val="009E0AC3"/>
    <w:rsid w:val="009E4265"/>
    <w:rsid w:val="009F06E4"/>
    <w:rsid w:val="00A01242"/>
    <w:rsid w:val="00A04D11"/>
    <w:rsid w:val="00A45D19"/>
    <w:rsid w:val="00A65235"/>
    <w:rsid w:val="00AE7258"/>
    <w:rsid w:val="00B16110"/>
    <w:rsid w:val="00B257B0"/>
    <w:rsid w:val="00B30773"/>
    <w:rsid w:val="00B66BC8"/>
    <w:rsid w:val="00B8543C"/>
    <w:rsid w:val="00BB5CA9"/>
    <w:rsid w:val="00BF3681"/>
    <w:rsid w:val="00C575FE"/>
    <w:rsid w:val="00C65D12"/>
    <w:rsid w:val="00C862A5"/>
    <w:rsid w:val="00CA3174"/>
    <w:rsid w:val="00D07CA2"/>
    <w:rsid w:val="00D22D65"/>
    <w:rsid w:val="00D375E1"/>
    <w:rsid w:val="00D8048A"/>
    <w:rsid w:val="00DE43DC"/>
    <w:rsid w:val="00E5503F"/>
    <w:rsid w:val="00E6037E"/>
    <w:rsid w:val="00E925F3"/>
    <w:rsid w:val="00E92F60"/>
    <w:rsid w:val="00EC0E10"/>
    <w:rsid w:val="00EF7C51"/>
    <w:rsid w:val="00F100A6"/>
    <w:rsid w:val="00F20941"/>
    <w:rsid w:val="00F35C8F"/>
    <w:rsid w:val="00FF58ED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65"/>
    <w:pPr>
      <w:ind w:left="720"/>
      <w:contextualSpacing/>
    </w:pPr>
  </w:style>
  <w:style w:type="table" w:styleId="a4">
    <w:name w:val="Table Grid"/>
    <w:basedOn w:val="a1"/>
    <w:uiPriority w:val="59"/>
    <w:rsid w:val="001D690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904"/>
  </w:style>
  <w:style w:type="paragraph" w:styleId="a7">
    <w:name w:val="footer"/>
    <w:basedOn w:val="a"/>
    <w:link w:val="a8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904"/>
  </w:style>
  <w:style w:type="character" w:styleId="a9">
    <w:name w:val="Hyperlink"/>
    <w:basedOn w:val="a0"/>
    <w:uiPriority w:val="99"/>
    <w:unhideWhenUsed/>
    <w:rsid w:val="006963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3711"/>
    <w:rPr>
      <w:color w:val="800080" w:themeColor="followedHyperlink"/>
      <w:u w:val="single"/>
    </w:rPr>
  </w:style>
  <w:style w:type="paragraph" w:customStyle="1" w:styleId="m-5435668520642415870body">
    <w:name w:val="m_-5435668520642415870body"/>
    <w:basedOn w:val="a"/>
    <w:rsid w:val="00F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65"/>
    <w:pPr>
      <w:ind w:left="720"/>
      <w:contextualSpacing/>
    </w:pPr>
  </w:style>
  <w:style w:type="table" w:styleId="a4">
    <w:name w:val="Table Grid"/>
    <w:basedOn w:val="a1"/>
    <w:uiPriority w:val="59"/>
    <w:rsid w:val="001D69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904"/>
  </w:style>
  <w:style w:type="paragraph" w:styleId="a7">
    <w:name w:val="footer"/>
    <w:basedOn w:val="a"/>
    <w:link w:val="a8"/>
    <w:uiPriority w:val="99"/>
    <w:unhideWhenUsed/>
    <w:rsid w:val="001D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904"/>
  </w:style>
  <w:style w:type="character" w:styleId="a9">
    <w:name w:val="Hyperlink"/>
    <w:basedOn w:val="a0"/>
    <w:uiPriority w:val="99"/>
    <w:unhideWhenUsed/>
    <w:rsid w:val="006963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3711"/>
    <w:rPr>
      <w:color w:val="800080" w:themeColor="followedHyperlink"/>
      <w:u w:val="single"/>
    </w:rPr>
  </w:style>
  <w:style w:type="paragraph" w:customStyle="1" w:styleId="m-5435668520642415870body">
    <w:name w:val="m_-5435668520642415870body"/>
    <w:basedOn w:val="a"/>
    <w:rsid w:val="00FF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DZv0iBRuIp3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ro.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.xn--80atdujec4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BF6A-B43B-44F6-ACC5-C2C72338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Капцова</dc:creator>
  <cp:lastModifiedBy>D_Cherevichko</cp:lastModifiedBy>
  <cp:revision>11</cp:revision>
  <cp:lastPrinted>2024-10-22T08:35:00Z</cp:lastPrinted>
  <dcterms:created xsi:type="dcterms:W3CDTF">2024-10-21T12:54:00Z</dcterms:created>
  <dcterms:modified xsi:type="dcterms:W3CDTF">2024-10-23T10:39:00Z</dcterms:modified>
</cp:coreProperties>
</file>